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ED4A5" w14:textId="02E78B84" w:rsidR="00EB1A5E" w:rsidRPr="00A445FE" w:rsidRDefault="00EB1A5E" w:rsidP="00F576E7">
      <w:pPr>
        <w:rPr>
          <w:szCs w:val="24"/>
        </w:rPr>
      </w:pPr>
    </w:p>
    <w:p w14:paraId="66D1AE9B" w14:textId="77777777" w:rsidR="003F2391" w:rsidRPr="00A445FE" w:rsidRDefault="003F2391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07A293F3" w14:textId="77777777" w:rsidR="00346E28" w:rsidRPr="00A445FE" w:rsidRDefault="00346E28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231F18DF" w14:textId="77777777" w:rsidR="00A445FE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14:paraId="09B99B5A" w14:textId="77777777" w:rsidR="00FF5C3A" w:rsidRPr="00FF5C3A" w:rsidRDefault="00FF5C3A" w:rsidP="00FF5C3A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jc w:val="center"/>
        <w:textAlignment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14:paraId="4FA7412B" w14:textId="77777777" w:rsidR="009058B0" w:rsidRDefault="009058B0" w:rsidP="00FF5C3A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jc w:val="center"/>
        <w:textAlignment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14:paraId="7AAF186F" w14:textId="66CE3599" w:rsidR="00346E28" w:rsidRPr="00607410" w:rsidRDefault="009E2598" w:rsidP="00FF5C3A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jc w:val="center"/>
        <w:textAlignment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Prilog </w:t>
      </w:r>
      <w:r w:rsidR="00F36606"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Polugodišnjem </w:t>
      </w:r>
      <w:r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>Izvještaju o izvršenju financijskog plana</w:t>
      </w:r>
      <w:r w:rsidR="00A445FE"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  <w:r w:rsidR="00F36606"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>za</w:t>
      </w:r>
      <w:r w:rsidR="00A445FE"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202</w:t>
      </w:r>
      <w:r w:rsidR="003F136A">
        <w:rPr>
          <w:rFonts w:eastAsiaTheme="minorHAnsi"/>
          <w:b/>
          <w:bCs/>
          <w:color w:val="000000"/>
          <w:sz w:val="24"/>
          <w:szCs w:val="24"/>
          <w:lang w:eastAsia="en-US"/>
        </w:rPr>
        <w:t>6</w:t>
      </w:r>
      <w:r w:rsidR="00F36606"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>.</w:t>
      </w:r>
      <w:r w:rsidR="00A445FE"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</w:t>
      </w:r>
      <w:r w:rsidR="00F36606"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>Sveučilišta u Zagrebu</w:t>
      </w:r>
      <w:r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Katoličkoga bogoslovnog fakulteta</w:t>
      </w:r>
    </w:p>
    <w:p w14:paraId="1B6587B1" w14:textId="77777777" w:rsidR="003F2391" w:rsidRPr="00607410" w:rsidRDefault="003F2391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68E99C90" w14:textId="77777777" w:rsidR="00281CBB" w:rsidRPr="00607410" w:rsidRDefault="00281CBB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46676933" w14:textId="77777777" w:rsidR="00A445FE" w:rsidRPr="00607410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026A8D4" w14:textId="77777777" w:rsidR="00281CBB" w:rsidRPr="00607410" w:rsidRDefault="00281CBB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21134AD9" w14:textId="522A9327" w:rsidR="003F2391" w:rsidRPr="00607410" w:rsidRDefault="009E2598" w:rsidP="00607410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jc w:val="both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  <w:r w:rsidRPr="00607410">
        <w:rPr>
          <w:rFonts w:eastAsiaTheme="minorHAnsi"/>
          <w:color w:val="000000"/>
          <w:sz w:val="24"/>
          <w:szCs w:val="24"/>
          <w:lang w:eastAsia="en-US"/>
        </w:rPr>
        <w:t xml:space="preserve">Temeljem članaka </w:t>
      </w:r>
      <w:r w:rsidR="00A445FE" w:rsidRPr="00607410">
        <w:rPr>
          <w:rFonts w:eastAsiaTheme="minorHAnsi"/>
          <w:color w:val="000000"/>
          <w:sz w:val="24"/>
          <w:szCs w:val="24"/>
          <w:lang w:eastAsia="en-US"/>
        </w:rPr>
        <w:t>4</w:t>
      </w:r>
      <w:r w:rsidR="002D7AA0" w:rsidRPr="00607410">
        <w:rPr>
          <w:rFonts w:eastAsiaTheme="minorHAnsi"/>
          <w:color w:val="000000"/>
          <w:sz w:val="24"/>
          <w:szCs w:val="24"/>
          <w:lang w:eastAsia="en-US"/>
        </w:rPr>
        <w:t>6</w:t>
      </w:r>
      <w:r w:rsidRPr="00607410">
        <w:rPr>
          <w:rFonts w:eastAsiaTheme="minorHAnsi"/>
          <w:color w:val="000000"/>
          <w:sz w:val="24"/>
          <w:szCs w:val="24"/>
          <w:lang w:eastAsia="en-US"/>
        </w:rPr>
        <w:t>. Pravilnika o polugodišnjem i godišnjem izvještaju o izvršenju proračuna i financijskog plana u nastavku se dostavlj</w:t>
      </w:r>
      <w:r w:rsidR="00A445FE" w:rsidRPr="00607410">
        <w:rPr>
          <w:rFonts w:eastAsiaTheme="minorHAnsi"/>
          <w:color w:val="000000"/>
          <w:sz w:val="24"/>
          <w:szCs w:val="24"/>
          <w:lang w:eastAsia="en-US"/>
        </w:rPr>
        <w:t>a</w:t>
      </w:r>
      <w:r w:rsidRPr="00607410">
        <w:rPr>
          <w:rFonts w:eastAsiaTheme="minorHAnsi"/>
          <w:color w:val="000000"/>
          <w:sz w:val="24"/>
          <w:szCs w:val="24"/>
          <w:lang w:eastAsia="en-US"/>
        </w:rPr>
        <w:t xml:space="preserve"> poda</w:t>
      </w:r>
      <w:r w:rsidR="00A445FE" w:rsidRPr="00607410">
        <w:rPr>
          <w:rFonts w:eastAsiaTheme="minorHAnsi"/>
          <w:color w:val="000000"/>
          <w:sz w:val="24"/>
          <w:szCs w:val="24"/>
          <w:lang w:eastAsia="en-US"/>
        </w:rPr>
        <w:t>tak</w:t>
      </w:r>
      <w:r w:rsidRPr="00607410">
        <w:rPr>
          <w:rFonts w:eastAsiaTheme="minorHAnsi"/>
          <w:color w:val="000000"/>
          <w:sz w:val="24"/>
          <w:szCs w:val="24"/>
          <w:lang w:eastAsia="en-US"/>
        </w:rPr>
        <w:t xml:space="preserve"> o:</w:t>
      </w:r>
    </w:p>
    <w:p w14:paraId="78F2B058" w14:textId="77777777" w:rsidR="009E2598" w:rsidRPr="00607410" w:rsidRDefault="009E2598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7211292A" w14:textId="77777777" w:rsidR="00A445FE" w:rsidRPr="00607410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45E8CFB3" w14:textId="33CA015F" w:rsidR="009E2598" w:rsidRPr="00607410" w:rsidRDefault="009E2598" w:rsidP="009E2598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607410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1. </w:t>
      </w:r>
      <w:r w:rsidR="00A445FE" w:rsidRPr="00607410">
        <w:rPr>
          <w:b/>
          <w:bCs/>
          <w:color w:val="231F20"/>
          <w:sz w:val="24"/>
          <w:szCs w:val="24"/>
          <w:shd w:val="clear" w:color="auto" w:fill="FFFFFF"/>
        </w:rPr>
        <w:t> Izvještaj o zaduživanju na domaćem i stranom tržištu novca i kapitala</w:t>
      </w:r>
    </w:p>
    <w:p w14:paraId="2455C909" w14:textId="77777777" w:rsidR="009E2598" w:rsidRPr="00607410" w:rsidRDefault="009E2598" w:rsidP="009E2598">
      <w:pPr>
        <w:rPr>
          <w:rFonts w:eastAsiaTheme="minorHAnsi"/>
          <w:lang w:eastAsia="en-US"/>
        </w:rPr>
      </w:pPr>
    </w:p>
    <w:p w14:paraId="3BFAE9BF" w14:textId="4DFF7B3B" w:rsidR="009E2598" w:rsidRPr="00607410" w:rsidRDefault="00A445FE" w:rsidP="009E2598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  <w:r w:rsidRPr="00607410">
        <w:rPr>
          <w:rFonts w:eastAsiaTheme="minorHAnsi"/>
          <w:color w:val="000000"/>
          <w:sz w:val="24"/>
          <w:szCs w:val="24"/>
          <w:lang w:eastAsia="en-US"/>
        </w:rPr>
        <w:t xml:space="preserve">Fakultet se </w:t>
      </w:r>
      <w:r w:rsidR="00F36606" w:rsidRPr="00607410">
        <w:rPr>
          <w:rFonts w:eastAsiaTheme="minorHAnsi"/>
          <w:color w:val="000000"/>
          <w:sz w:val="24"/>
          <w:szCs w:val="24"/>
          <w:lang w:eastAsia="en-US"/>
        </w:rPr>
        <w:t>u razdoblju od 01. siječnja do 30. lipnja 202</w:t>
      </w:r>
      <w:r w:rsidR="007D0BB4">
        <w:rPr>
          <w:rFonts w:eastAsiaTheme="minorHAnsi"/>
          <w:color w:val="000000"/>
          <w:sz w:val="24"/>
          <w:szCs w:val="24"/>
          <w:lang w:eastAsia="en-US"/>
        </w:rPr>
        <w:t>6</w:t>
      </w:r>
      <w:r w:rsidR="00F36606" w:rsidRPr="00607410">
        <w:rPr>
          <w:rFonts w:eastAsiaTheme="minorHAnsi"/>
          <w:color w:val="000000"/>
          <w:sz w:val="24"/>
          <w:szCs w:val="24"/>
          <w:lang w:eastAsia="en-US"/>
        </w:rPr>
        <w:t>.</w:t>
      </w:r>
      <w:r w:rsidRPr="00607410">
        <w:rPr>
          <w:rFonts w:eastAsiaTheme="minorHAnsi"/>
          <w:color w:val="000000"/>
          <w:sz w:val="24"/>
          <w:szCs w:val="24"/>
          <w:lang w:eastAsia="en-US"/>
        </w:rPr>
        <w:t xml:space="preserve"> godine nije zaduživao na domaćem ni</w:t>
      </w:r>
      <w:r w:rsidR="00FF5C3A" w:rsidRPr="00607410">
        <w:rPr>
          <w:rFonts w:eastAsiaTheme="minorHAnsi"/>
          <w:color w:val="000000"/>
          <w:sz w:val="24"/>
          <w:szCs w:val="24"/>
          <w:lang w:eastAsia="en-US"/>
        </w:rPr>
        <w:t>ti</w:t>
      </w:r>
      <w:r w:rsidRPr="00607410">
        <w:rPr>
          <w:rFonts w:eastAsiaTheme="minorHAnsi"/>
          <w:color w:val="000000"/>
          <w:sz w:val="24"/>
          <w:szCs w:val="24"/>
          <w:lang w:eastAsia="en-US"/>
        </w:rPr>
        <w:t xml:space="preserve"> stranom tržištu novca i kapitala, odnosno Fakultet nema ugovorenih niti preuzetih kredita i zajmova u prvih šest mjeseci 202</w:t>
      </w:r>
      <w:r w:rsidR="007D0BB4">
        <w:rPr>
          <w:rFonts w:eastAsiaTheme="minorHAnsi"/>
          <w:color w:val="000000"/>
          <w:sz w:val="24"/>
          <w:szCs w:val="24"/>
          <w:lang w:eastAsia="en-US"/>
        </w:rPr>
        <w:t>6</w:t>
      </w:r>
      <w:r w:rsidRPr="00607410">
        <w:rPr>
          <w:rFonts w:eastAsiaTheme="minorHAnsi"/>
          <w:color w:val="000000"/>
          <w:sz w:val="24"/>
          <w:szCs w:val="24"/>
          <w:lang w:eastAsia="en-US"/>
        </w:rPr>
        <w:t>. godine.</w:t>
      </w:r>
    </w:p>
    <w:p w14:paraId="2DDEC471" w14:textId="77777777" w:rsidR="003F2391" w:rsidRPr="00607410" w:rsidRDefault="003F2391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6141F6CE" w14:textId="77777777" w:rsidR="009E2598" w:rsidRPr="00607410" w:rsidRDefault="009E2598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7EFD4F89" w14:textId="77777777" w:rsidR="00A445FE" w:rsidRPr="00607410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BB3FC35" w14:textId="77777777" w:rsidR="00A445FE" w:rsidRPr="00607410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2806DFFA" w14:textId="77777777" w:rsidR="00A445FE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532D018E" w14:textId="77777777" w:rsidR="009058B0" w:rsidRPr="00607410" w:rsidRDefault="009058B0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5352C337" w14:textId="77777777" w:rsidR="00A445FE" w:rsidRPr="00607410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5ABC3E1" w14:textId="7C187EAD" w:rsidR="009E2598" w:rsidRPr="00607410" w:rsidRDefault="00E4022B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  <w:r w:rsidRPr="00607410">
        <w:rPr>
          <w:rFonts w:eastAsiaTheme="minorHAnsi"/>
          <w:color w:val="000000"/>
          <w:sz w:val="24"/>
          <w:szCs w:val="24"/>
          <w:lang w:eastAsia="en-US"/>
        </w:rPr>
        <w:t xml:space="preserve">U Zagrebu, </w:t>
      </w:r>
      <w:r w:rsidR="00A445FE" w:rsidRPr="00607410">
        <w:rPr>
          <w:rFonts w:eastAsiaTheme="minorHAnsi"/>
          <w:color w:val="000000"/>
          <w:sz w:val="24"/>
          <w:szCs w:val="24"/>
          <w:lang w:eastAsia="en-US"/>
        </w:rPr>
        <w:t>1</w:t>
      </w:r>
      <w:r w:rsidR="007D0BB4">
        <w:rPr>
          <w:rFonts w:eastAsiaTheme="minorHAnsi"/>
          <w:color w:val="000000"/>
          <w:sz w:val="24"/>
          <w:szCs w:val="24"/>
          <w:lang w:eastAsia="en-US"/>
        </w:rPr>
        <w:t>6</w:t>
      </w:r>
      <w:r w:rsidR="00A445FE" w:rsidRPr="00607410">
        <w:rPr>
          <w:rFonts w:eastAsiaTheme="minorHAnsi"/>
          <w:color w:val="000000"/>
          <w:sz w:val="24"/>
          <w:szCs w:val="24"/>
          <w:lang w:eastAsia="en-US"/>
        </w:rPr>
        <w:t>.07.202</w:t>
      </w:r>
      <w:r w:rsidR="007D0BB4">
        <w:rPr>
          <w:rFonts w:eastAsiaTheme="minorHAnsi"/>
          <w:color w:val="000000"/>
          <w:sz w:val="24"/>
          <w:szCs w:val="24"/>
          <w:lang w:eastAsia="en-US"/>
        </w:rPr>
        <w:t>6</w:t>
      </w:r>
      <w:r w:rsidR="00A445FE" w:rsidRPr="00607410">
        <w:rPr>
          <w:rFonts w:eastAsiaTheme="minorHAnsi"/>
          <w:color w:val="000000"/>
          <w:sz w:val="24"/>
          <w:szCs w:val="24"/>
          <w:lang w:eastAsia="en-US"/>
        </w:rPr>
        <w:t>.</w:t>
      </w:r>
    </w:p>
    <w:p w14:paraId="57349B62" w14:textId="77777777" w:rsidR="00A445FE" w:rsidRPr="00607410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2E4B0DCB" w14:textId="77777777" w:rsidR="009E2598" w:rsidRPr="00A445FE" w:rsidRDefault="009E2598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575837ED" w14:textId="77777777" w:rsidR="009E2598" w:rsidRPr="00A445FE" w:rsidRDefault="009E2598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1770D19C" w14:textId="77777777" w:rsidR="00A445FE" w:rsidRDefault="009E2598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  <w:r w:rsidRPr="00A445FE">
        <w:rPr>
          <w:rFonts w:eastAsiaTheme="minorHAnsi"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              </w:t>
      </w:r>
    </w:p>
    <w:p w14:paraId="7365BC35" w14:textId="77777777" w:rsidR="00A445FE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6979E952" w14:textId="589C6DB5" w:rsidR="009E2598" w:rsidRPr="00A445FE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ab/>
      </w:r>
      <w:r>
        <w:rPr>
          <w:rFonts w:eastAsiaTheme="minorHAnsi"/>
          <w:color w:val="000000"/>
          <w:sz w:val="22"/>
          <w:szCs w:val="22"/>
          <w:lang w:eastAsia="en-US"/>
        </w:rPr>
        <w:tab/>
      </w:r>
      <w:r>
        <w:rPr>
          <w:rFonts w:eastAsiaTheme="minorHAnsi"/>
          <w:color w:val="000000"/>
          <w:sz w:val="22"/>
          <w:szCs w:val="22"/>
          <w:lang w:eastAsia="en-US"/>
        </w:rPr>
        <w:tab/>
      </w:r>
      <w:r>
        <w:rPr>
          <w:rFonts w:eastAsiaTheme="minorHAnsi"/>
          <w:color w:val="000000"/>
          <w:sz w:val="22"/>
          <w:szCs w:val="22"/>
          <w:lang w:eastAsia="en-US"/>
        </w:rPr>
        <w:tab/>
      </w:r>
      <w:r>
        <w:rPr>
          <w:rFonts w:eastAsiaTheme="minorHAnsi"/>
          <w:color w:val="000000"/>
          <w:sz w:val="22"/>
          <w:szCs w:val="22"/>
          <w:lang w:eastAsia="en-US"/>
        </w:rPr>
        <w:tab/>
      </w:r>
      <w:r>
        <w:rPr>
          <w:rFonts w:eastAsiaTheme="minorHAnsi"/>
          <w:color w:val="000000"/>
          <w:sz w:val="22"/>
          <w:szCs w:val="22"/>
          <w:lang w:eastAsia="en-US"/>
        </w:rPr>
        <w:tab/>
      </w:r>
      <w:r>
        <w:rPr>
          <w:rFonts w:eastAsiaTheme="minorHAnsi"/>
          <w:color w:val="000000"/>
          <w:sz w:val="22"/>
          <w:szCs w:val="22"/>
          <w:lang w:eastAsia="en-US"/>
        </w:rPr>
        <w:tab/>
      </w:r>
      <w:r>
        <w:rPr>
          <w:rFonts w:eastAsiaTheme="minorHAnsi"/>
          <w:color w:val="000000"/>
          <w:sz w:val="22"/>
          <w:szCs w:val="22"/>
          <w:lang w:eastAsia="en-US"/>
        </w:rPr>
        <w:tab/>
        <w:t xml:space="preserve">    </w:t>
      </w:r>
      <w:r w:rsidR="007D0BB4">
        <w:rPr>
          <w:rFonts w:eastAsiaTheme="minorHAnsi"/>
          <w:color w:val="000000"/>
          <w:sz w:val="22"/>
          <w:szCs w:val="22"/>
          <w:lang w:eastAsia="en-US"/>
        </w:rPr>
        <w:t xml:space="preserve">    </w:t>
      </w:r>
      <w:r w:rsidR="009E2598" w:rsidRPr="00A445FE">
        <w:rPr>
          <w:rFonts w:eastAsiaTheme="minorHAnsi"/>
          <w:color w:val="000000"/>
          <w:sz w:val="22"/>
          <w:szCs w:val="22"/>
          <w:lang w:eastAsia="en-US"/>
        </w:rPr>
        <w:t>DEKAN FAKULTETA</w:t>
      </w:r>
    </w:p>
    <w:p w14:paraId="49C21304" w14:textId="26E654F5" w:rsidR="009E2598" w:rsidRDefault="00A445FE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</w:p>
    <w:p w14:paraId="6A78AC1A" w14:textId="77777777" w:rsidR="00F36606" w:rsidRPr="00A445FE" w:rsidRDefault="00F36606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4A5587BF" w14:textId="77777777" w:rsidR="009E2598" w:rsidRPr="00A445FE" w:rsidRDefault="009E2598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</w:p>
    <w:p w14:paraId="5CE2CBBF" w14:textId="6E21B8F1" w:rsidR="009E2598" w:rsidRPr="00A445FE" w:rsidRDefault="009E2598" w:rsidP="003F2391">
      <w:pPr>
        <w:tabs>
          <w:tab w:val="left" w:pos="851"/>
        </w:tabs>
        <w:suppressAutoHyphens/>
        <w:autoSpaceDE w:val="0"/>
        <w:autoSpaceDN w:val="0"/>
        <w:adjustRightInd w:val="0"/>
        <w:spacing w:line="264" w:lineRule="auto"/>
        <w:textAlignment w:val="center"/>
        <w:rPr>
          <w:rFonts w:eastAsiaTheme="minorHAnsi"/>
          <w:color w:val="000000"/>
          <w:sz w:val="22"/>
          <w:szCs w:val="22"/>
          <w:lang w:eastAsia="en-US"/>
        </w:rPr>
      </w:pPr>
      <w:r w:rsidRPr="00A445FE">
        <w:rPr>
          <w:rFonts w:eastAsiaTheme="minorHAnsi"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    </w:t>
      </w:r>
      <w:r w:rsidR="00F36606">
        <w:rPr>
          <w:rFonts w:eastAsiaTheme="minorHAnsi"/>
          <w:color w:val="000000"/>
          <w:sz w:val="22"/>
          <w:szCs w:val="22"/>
          <w:lang w:eastAsia="en-US"/>
        </w:rPr>
        <w:t xml:space="preserve">    </w:t>
      </w:r>
      <w:r w:rsidRPr="00A445FE">
        <w:rPr>
          <w:rFonts w:eastAsiaTheme="minorHAnsi"/>
          <w:color w:val="000000"/>
          <w:sz w:val="22"/>
          <w:szCs w:val="22"/>
          <w:lang w:eastAsia="en-US"/>
        </w:rPr>
        <w:t xml:space="preserve">    Prof. dr. sc. </w:t>
      </w:r>
      <w:r w:rsidR="00F36606">
        <w:rPr>
          <w:rFonts w:eastAsiaTheme="minorHAnsi"/>
          <w:color w:val="000000"/>
          <w:sz w:val="22"/>
          <w:szCs w:val="22"/>
          <w:lang w:eastAsia="en-US"/>
        </w:rPr>
        <w:t>Mario Cifrak</w:t>
      </w:r>
    </w:p>
    <w:sectPr w:rsidR="009E2598" w:rsidRPr="00A445FE" w:rsidSect="00C5047E">
      <w:headerReference w:type="default" r:id="rId11"/>
      <w:footerReference w:type="default" r:id="rId12"/>
      <w:type w:val="continuous"/>
      <w:pgSz w:w="11907" w:h="16839" w:code="9"/>
      <w:pgMar w:top="1417" w:right="1417" w:bottom="1417" w:left="1417" w:header="964" w:footer="567" w:gutter="0"/>
      <w:paperSrc w:first="1" w:other="1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CA451" w14:textId="77777777" w:rsidR="007916C8" w:rsidRDefault="007916C8" w:rsidP="00DF3E43">
      <w:r>
        <w:separator/>
      </w:r>
    </w:p>
  </w:endnote>
  <w:endnote w:type="continuationSeparator" w:id="0">
    <w:p w14:paraId="59B347BE" w14:textId="77777777" w:rsidR="007916C8" w:rsidRDefault="007916C8" w:rsidP="00DF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Zg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nizgDisplay Normal">
    <w:panose1 w:val="00000000000000000000"/>
    <w:charset w:val="00"/>
    <w:family w:val="modern"/>
    <w:notTrueType/>
    <w:pitch w:val="variable"/>
    <w:sig w:usb0="A000002F" w:usb1="5000206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24C7" w14:textId="3B17C386" w:rsidR="00103FC2" w:rsidRPr="006752F9" w:rsidRDefault="003A56D4" w:rsidP="00103FC2">
    <w:pPr>
      <w:pStyle w:val="BasicParagraph"/>
      <w:jc w:val="center"/>
      <w:rPr>
        <w:rFonts w:ascii="Cambria" w:hAnsi="Cambria" w:cs="Cambria"/>
        <w:color w:val="003FCB"/>
        <w:sz w:val="15"/>
        <w:szCs w:val="16"/>
      </w:rPr>
    </w:pPr>
    <w:r w:rsidRPr="00103FC2">
      <w:rPr>
        <w:rFonts w:ascii="Cambria" w:hAnsi="Cambria" w:cs="Cambria"/>
        <w:noProof/>
        <w:color w:val="003FCB"/>
        <w:sz w:val="15"/>
        <w:szCs w:val="16"/>
        <w:lang w:val="hr-HR"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82B0F62" wp14:editId="66F9EAFB">
              <wp:simplePos x="0" y="0"/>
              <wp:positionH relativeFrom="column">
                <wp:posOffset>-30145</wp:posOffset>
              </wp:positionH>
              <wp:positionV relativeFrom="paragraph">
                <wp:posOffset>-130622</wp:posOffset>
              </wp:positionV>
              <wp:extent cx="5767705" cy="0"/>
              <wp:effectExtent l="0" t="0" r="23495" b="19050"/>
              <wp:wrapNone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7705" cy="0"/>
                      </a:xfrm>
                      <a:prstGeom prst="line">
                        <a:avLst/>
                      </a:prstGeom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27177FD0" id="Ravni poveznik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5pt,-10.3pt" to="451.8pt,-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D7TtgEAANUDAAAOAAAAZHJzL2Uyb0RvYy54bWysU8tu2zAQvBfoPxC815QDJC4Eyzk4SC5F&#10;G/TxATS1tAjwBZK15L/vcm3LQVOgaJELxSV3ZmeHq/X95Cw7QMom+I4vFw1n4FXojd93/Mf3xw8f&#10;OctF+l7a4KHjR8j8fvP+3XqMLdyEIdgeEkMSn9sxdnwoJbZCZDWAk3kRIni81CE5WTBMe9EnOSK7&#10;s+Kmae7EGFIfU1CQM54+nC75hvi1BlW+aJ2hMNtx1FZoTbTu6io2a9nuk4yDUWcZ8j9UOGk8Fp2p&#10;HmSR7Gcyr6icUSnkoMtCBSeC1kYB9YDdLJvfuvk2yAjUC5qT42xTfjta9fmw9c8JbRhjbnN8TrWL&#10;SSdXv6iPTWTWcTYLpsIUHt6u7lar5pYzdbkTV2BMuTxBcKxuOm6Nr33IVh4+5YLFMPWSUo+tr2sO&#10;1vSPxloK0n63tYkdZH25ZtVs6bEQ+CINowoVV+20K0cLJ9qvoJnpUe2SytNYwUwrlQJflnUIiAmz&#10;K0yjhBnY/B14zq9QoJH7F/CMoMrBlxnsjA/pT9XLdJGsT/kXB059Vwt2oT/Sq5I1ODvU4XnO63C+&#10;jAl+/Rs3vwAAAP//AwBQSwMEFAAGAAgAAAAhALC7JpDeAAAACgEAAA8AAABkcnMvZG93bnJldi54&#10;bWxMj81OwzAQhO9IvIO1SNxam4AKCXGqggRceiHhws2Nt0lovI5ipw08PYuEBKf9G818m69n14sj&#10;jqHzpOFqqUAg1d521Gh4q54WdyBCNGRN7wk1fGKAdXF+lpvM+hO94rGMjWATCpnR0MY4ZFKGukVn&#10;wtIPSHzb+9GZyOPYSDuaE5u7XiZKraQzHXFCawZ8bLE+lJPTkL5vN9XLvvp6+Di4Lp3K5201J1pf&#10;XsybexAR5/gnhh98RoeCmXZ+IhtEr2Fxc8tKrolagWBBqq652f1uZJHL/y8U3wAAAP//AwBQSwEC&#10;LQAUAAYACAAAACEAtoM4kv4AAADhAQAAEwAAAAAAAAAAAAAAAAAAAAAAW0NvbnRlbnRfVHlwZXNd&#10;LnhtbFBLAQItABQABgAIAAAAIQA4/SH/1gAAAJQBAAALAAAAAAAAAAAAAAAAAC8BAABfcmVscy8u&#10;cmVsc1BLAQItABQABgAIAAAAIQC6eD7TtgEAANUDAAAOAAAAAAAAAAAAAAAAAC4CAABkcnMvZTJv&#10;RG9jLnhtbFBLAQItABQABgAIAAAAIQCwuyaQ3gAAAAoBAAAPAAAAAAAAAAAAAAAAABAEAABkcnMv&#10;ZG93bnJldi54bWxQSwUGAAAAAAQABADzAAAAGwUAAAAA&#10;" strokecolor="#0070c0" strokeweight=".5pt">
              <v:stroke joinstyle="miter"/>
            </v:line>
          </w:pict>
        </mc:Fallback>
      </mc:AlternateContent>
    </w:r>
    <w:r w:rsidR="00DF3E43" w:rsidRPr="0001779D">
      <w:rPr>
        <w:rFonts w:ascii="Cambria" w:hAnsi="Cambria" w:cs="Cambria"/>
        <w:color w:val="003FCB"/>
        <w:sz w:val="15"/>
        <w:szCs w:val="16"/>
        <w:lang w:val="pl-PL"/>
      </w:rPr>
      <w:t>Vlaška</w:t>
    </w:r>
    <w:r w:rsidR="00103FC2" w:rsidRPr="0001779D">
      <w:rPr>
        <w:rFonts w:ascii="Cambria" w:hAnsi="Cambria" w:cs="Cambria"/>
        <w:color w:val="003FCB"/>
        <w:sz w:val="15"/>
        <w:szCs w:val="16"/>
        <w:lang w:val="pl-PL"/>
      </w:rPr>
      <w:t xml:space="preserve"> ulica</w:t>
    </w:r>
    <w:r w:rsidR="00DF3E43" w:rsidRPr="0001779D">
      <w:rPr>
        <w:rFonts w:ascii="Cambria" w:hAnsi="Cambria" w:cs="Cambria"/>
        <w:color w:val="003FCB"/>
        <w:sz w:val="15"/>
        <w:szCs w:val="16"/>
        <w:lang w:val="pl-PL"/>
      </w:rPr>
      <w:t xml:space="preserve"> 38, p.p. </w:t>
    </w:r>
    <w:r w:rsidR="00D1539A">
      <w:rPr>
        <w:rFonts w:ascii="Cambria" w:hAnsi="Cambria" w:cs="Cambria"/>
        <w:color w:val="003FCB"/>
        <w:sz w:val="15"/>
        <w:szCs w:val="16"/>
        <w:lang w:val="pl-PL"/>
      </w:rPr>
      <w:t>5</w:t>
    </w:r>
    <w:r w:rsidR="00DF3E43" w:rsidRPr="0001779D">
      <w:rPr>
        <w:rFonts w:ascii="Cambria" w:hAnsi="Cambria" w:cs="Cambria"/>
        <w:color w:val="003FCB"/>
        <w:sz w:val="15"/>
        <w:szCs w:val="16"/>
        <w:lang w:val="pl-PL"/>
      </w:rPr>
      <w:t xml:space="preserve">; </w:t>
    </w:r>
    <w:r w:rsidR="007E6EFD">
      <w:rPr>
        <w:rFonts w:ascii="Cambria" w:hAnsi="Cambria" w:cs="Cambria"/>
        <w:color w:val="003FCB"/>
        <w:sz w:val="15"/>
        <w:szCs w:val="16"/>
        <w:lang w:val="pl-PL"/>
      </w:rPr>
      <w:t>HR-1000</w:t>
    </w:r>
    <w:r w:rsidR="00634802">
      <w:rPr>
        <w:rFonts w:ascii="Cambria" w:hAnsi="Cambria" w:cs="Cambria"/>
        <w:color w:val="003FCB"/>
        <w:sz w:val="15"/>
        <w:szCs w:val="16"/>
        <w:lang w:val="pl-PL"/>
      </w:rPr>
      <w:t>0</w:t>
    </w:r>
    <w:r w:rsidR="007E6EFD">
      <w:rPr>
        <w:rFonts w:ascii="Cambria" w:hAnsi="Cambria" w:cs="Cambria"/>
        <w:color w:val="003FCB"/>
        <w:sz w:val="15"/>
        <w:szCs w:val="16"/>
        <w:lang w:val="pl-PL"/>
      </w:rPr>
      <w:t xml:space="preserve"> ZAGREB • </w:t>
    </w:r>
    <w:r w:rsidR="00103FC2" w:rsidRPr="0001779D">
      <w:rPr>
        <w:rFonts w:ascii="Cambria" w:hAnsi="Cambria" w:cs="Cambria"/>
        <w:color w:val="003FCB"/>
        <w:sz w:val="15"/>
        <w:szCs w:val="16"/>
        <w:lang w:val="pl-PL"/>
      </w:rPr>
      <w:t>Tel</w:t>
    </w:r>
    <w:r w:rsidR="00DF3E43" w:rsidRPr="0001779D">
      <w:rPr>
        <w:rFonts w:ascii="Cambria" w:hAnsi="Cambria" w:cs="Cambria"/>
        <w:color w:val="003FCB"/>
        <w:sz w:val="15"/>
        <w:szCs w:val="16"/>
        <w:lang w:val="pl-PL"/>
      </w:rPr>
      <w:t xml:space="preserve">. </w:t>
    </w:r>
    <w:r w:rsidR="00D85A16" w:rsidRPr="00103FC2">
      <w:rPr>
        <w:rFonts w:ascii="Cambria" w:hAnsi="Cambria" w:cs="Cambria"/>
        <w:color w:val="003FCB"/>
        <w:sz w:val="15"/>
        <w:szCs w:val="16"/>
      </w:rPr>
      <w:t>+</w:t>
    </w:r>
    <w:r w:rsidR="0072337E" w:rsidRPr="00103FC2">
      <w:rPr>
        <w:rFonts w:ascii="Cambria" w:hAnsi="Cambria" w:cs="Cambria"/>
        <w:color w:val="003FCB"/>
        <w:sz w:val="15"/>
        <w:szCs w:val="16"/>
      </w:rPr>
      <w:t>38</w:t>
    </w:r>
    <w:r w:rsidR="00103FC2" w:rsidRPr="00103FC2">
      <w:rPr>
        <w:rFonts w:ascii="Cambria" w:hAnsi="Cambria" w:cs="Cambria"/>
        <w:color w:val="003FCB"/>
        <w:sz w:val="15"/>
        <w:szCs w:val="16"/>
      </w:rPr>
      <w:t xml:space="preserve">5 1 </w:t>
    </w:r>
    <w:r w:rsidR="00634802">
      <w:rPr>
        <w:rFonts w:ascii="Cambria" w:hAnsi="Cambria" w:cs="Cambria"/>
        <w:color w:val="003FCB"/>
        <w:sz w:val="15"/>
        <w:szCs w:val="16"/>
      </w:rPr>
      <w:t>2117 624</w:t>
    </w:r>
    <w:r w:rsidR="006A4F71">
      <w:rPr>
        <w:rFonts w:ascii="Cambria" w:hAnsi="Cambria" w:cs="Cambria"/>
        <w:color w:val="003FCB"/>
        <w:sz w:val="15"/>
        <w:szCs w:val="16"/>
      </w:rPr>
      <w:t xml:space="preserve"> </w:t>
    </w:r>
    <w:r w:rsidR="007E6EFD">
      <w:rPr>
        <w:rFonts w:ascii="Cambria" w:hAnsi="Cambria" w:cs="Cambria"/>
        <w:color w:val="003FCB"/>
        <w:sz w:val="15"/>
        <w:szCs w:val="16"/>
      </w:rPr>
      <w:t>•</w:t>
    </w:r>
    <w:r w:rsidR="00103FC2">
      <w:rPr>
        <w:rFonts w:ascii="Cambria" w:hAnsi="Cambria"/>
        <w:color w:val="004DC0"/>
        <w:sz w:val="22"/>
      </w:rPr>
      <w:br/>
    </w:r>
    <w:r w:rsidR="00103FC2" w:rsidRPr="006752F9">
      <w:rPr>
        <w:rFonts w:ascii="Cambria" w:hAnsi="Cambria" w:cs="Cambria"/>
        <w:color w:val="003FCB"/>
        <w:sz w:val="15"/>
        <w:szCs w:val="16"/>
      </w:rPr>
      <w:t xml:space="preserve">e-mail: </w:t>
    </w:r>
    <w:r w:rsidR="0001779D" w:rsidRPr="006752F9">
      <w:rPr>
        <w:rFonts w:ascii="Cambria" w:hAnsi="Cambria" w:cs="Cambria"/>
        <w:color w:val="003FCB"/>
        <w:sz w:val="15"/>
        <w:szCs w:val="16"/>
      </w:rPr>
      <w:t>kbf@kbf.</w:t>
    </w:r>
    <w:r w:rsidR="007E6EFD">
      <w:rPr>
        <w:rFonts w:ascii="Cambria" w:hAnsi="Cambria" w:cs="Cambria"/>
        <w:color w:val="003FCB"/>
        <w:sz w:val="15"/>
        <w:szCs w:val="16"/>
      </w:rPr>
      <w:t xml:space="preserve">unizg.hr • www.kbf.unizg.hr • OIB: 48987767944 • </w:t>
    </w:r>
    <w:r w:rsidR="00103FC2" w:rsidRPr="006752F9">
      <w:rPr>
        <w:rFonts w:ascii="Cambria" w:hAnsi="Cambria" w:cs="Cambria"/>
        <w:color w:val="003FCB"/>
        <w:sz w:val="15"/>
        <w:szCs w:val="16"/>
      </w:rPr>
      <w:t>IBAN:</w:t>
    </w:r>
    <w:r w:rsidR="007E6EFD">
      <w:rPr>
        <w:rFonts w:ascii="Cambria" w:hAnsi="Cambria" w:cs="Cambria"/>
        <w:color w:val="003FCB"/>
        <w:sz w:val="15"/>
        <w:szCs w:val="16"/>
      </w:rPr>
      <w:t xml:space="preserve"> </w:t>
    </w:r>
    <w:r w:rsidR="00103FC2" w:rsidRPr="006752F9">
      <w:rPr>
        <w:rFonts w:ascii="Cambria" w:hAnsi="Cambria" w:cs="Cambria"/>
        <w:color w:val="003FCB"/>
        <w:sz w:val="15"/>
        <w:szCs w:val="16"/>
      </w:rPr>
      <w:t>HR7323600001101358687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4F5EF" w14:textId="77777777" w:rsidR="007916C8" w:rsidRDefault="007916C8" w:rsidP="00DF3E43">
      <w:r>
        <w:separator/>
      </w:r>
    </w:p>
  </w:footnote>
  <w:footnote w:type="continuationSeparator" w:id="0">
    <w:p w14:paraId="0A218140" w14:textId="77777777" w:rsidR="007916C8" w:rsidRDefault="007916C8" w:rsidP="00DF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0850" w14:textId="77777777" w:rsidR="00F9179B" w:rsidRDefault="00F44025">
    <w:r w:rsidRPr="00F9179B">
      <w:rPr>
        <w:noProof/>
      </w:rPr>
      <w:drawing>
        <wp:anchor distT="0" distB="0" distL="114300" distR="114300" simplePos="0" relativeHeight="251663360" behindDoc="0" locked="0" layoutInCell="1" allowOverlap="1" wp14:anchorId="0AFD7843" wp14:editId="48D92462">
          <wp:simplePos x="0" y="0"/>
          <wp:positionH relativeFrom="column">
            <wp:posOffset>4891405</wp:posOffset>
          </wp:positionH>
          <wp:positionV relativeFrom="paragraph">
            <wp:posOffset>-370205</wp:posOffset>
          </wp:positionV>
          <wp:extent cx="869950" cy="869950"/>
          <wp:effectExtent l="0" t="0" r="6350" b="635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950" cy="869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7325" w:rsidRPr="00F9179B">
      <w:rPr>
        <w:noProof/>
      </w:rPr>
      <w:drawing>
        <wp:anchor distT="0" distB="0" distL="114300" distR="114300" simplePos="0" relativeHeight="251661312" behindDoc="0" locked="0" layoutInCell="1" allowOverlap="1" wp14:anchorId="1C06F0E3" wp14:editId="5153EF5C">
          <wp:simplePos x="0" y="0"/>
          <wp:positionH relativeFrom="column">
            <wp:posOffset>-33020</wp:posOffset>
          </wp:positionH>
          <wp:positionV relativeFrom="paragraph">
            <wp:posOffset>-386080</wp:posOffset>
          </wp:positionV>
          <wp:extent cx="897255" cy="897255"/>
          <wp:effectExtent l="0" t="0" r="0" b="0"/>
          <wp:wrapSquare wrapText="bothSides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255" cy="897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179B" w:rsidRPr="00F9179B">
      <w:rPr>
        <w:noProof/>
      </w:rPr>
      <mc:AlternateContent>
        <mc:Choice Requires="wps">
          <w:drawing>
            <wp:anchor distT="36195" distB="36195" distL="107950" distR="107950" simplePos="0" relativeHeight="251659264" behindDoc="0" locked="1" layoutInCell="1" allowOverlap="1" wp14:anchorId="1C126D6C" wp14:editId="09FC8947">
              <wp:simplePos x="0" y="0"/>
              <wp:positionH relativeFrom="column">
                <wp:posOffset>981710</wp:posOffset>
              </wp:positionH>
              <wp:positionV relativeFrom="paragraph">
                <wp:posOffset>-136525</wp:posOffset>
              </wp:positionV>
              <wp:extent cx="3768725" cy="457200"/>
              <wp:effectExtent l="0" t="0" r="3175" b="0"/>
              <wp:wrapSquare wrapText="bothSides"/>
              <wp:docPr id="1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87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B88ADC" w14:textId="77777777" w:rsidR="00F9179B" w:rsidRPr="00DF3E43" w:rsidRDefault="00F9179B" w:rsidP="00F9179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mbria" w:hAnsi="Cambria" w:cs="UnizgDisplay Normal"/>
                              <w:color w:val="1F4E79" w:themeColor="accent1" w:themeShade="80"/>
                              <w:sz w:val="24"/>
                              <w:szCs w:val="24"/>
                            </w:rPr>
                          </w:pPr>
                          <w:r w:rsidRPr="00E93C65">
                            <w:rPr>
                              <w:rFonts w:ascii="Cambria" w:hAnsi="Cambria"/>
                              <w:color w:val="004DC0"/>
                              <w:sz w:val="24"/>
                            </w:rPr>
                            <w:t>Katolički bogoslovni fakultet</w:t>
                          </w:r>
                          <w:r w:rsidR="00F8531E">
                            <w:rPr>
                              <w:rFonts w:ascii="Cambria" w:hAnsi="Cambria"/>
                              <w:color w:val="004DC0"/>
                              <w:sz w:val="24"/>
                            </w:rPr>
                            <w:t xml:space="preserve"> – </w:t>
                          </w:r>
                          <w:r>
                            <w:rPr>
                              <w:rFonts w:ascii="Cambria" w:hAnsi="Cambria"/>
                              <w:color w:val="004DC0"/>
                              <w:sz w:val="24"/>
                            </w:rPr>
                            <w:t>Sveučilište u Zagrebu</w:t>
                          </w:r>
                          <w:r w:rsidRPr="00DF3E43">
                            <w:rPr>
                              <w:rFonts w:ascii="Cambria" w:hAnsi="Cambria" w:cs="UnizgDisplay Normal"/>
                              <w:color w:val="1F4E79" w:themeColor="accent1" w:themeShade="80"/>
                              <w:sz w:val="24"/>
                              <w:szCs w:val="24"/>
                            </w:rPr>
                            <w:br/>
                          </w:r>
                          <w:r w:rsidRPr="00E93C65">
                            <w:rPr>
                              <w:rFonts w:ascii="Cambria" w:hAnsi="Cambria"/>
                              <w:color w:val="66A3FF"/>
                              <w:sz w:val="24"/>
                              <w:szCs w:val="24"/>
                              <w:lang w:val="en-GB"/>
                            </w:rPr>
                            <w:t>Catholic Faculty of Theology</w:t>
                          </w:r>
                          <w:r>
                            <w:rPr>
                              <w:rFonts w:ascii="Cambria" w:hAnsi="Cambria"/>
                              <w:color w:val="66A3FF"/>
                              <w:sz w:val="24"/>
                              <w:szCs w:val="24"/>
                              <w:lang w:val="en-GB"/>
                            </w:rPr>
                            <w:t xml:space="preserve"> </w:t>
                          </w:r>
                          <w:r w:rsidR="00F8531E" w:rsidRPr="000E29B2">
                            <w:rPr>
                              <w:rFonts w:ascii="Cambria" w:hAnsi="Cambria"/>
                              <w:color w:val="66A3FF"/>
                              <w:sz w:val="24"/>
                              <w:szCs w:val="24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color w:val="66A3FF"/>
                              <w:sz w:val="24"/>
                              <w:szCs w:val="24"/>
                              <w:lang w:val="en-GB"/>
                            </w:rPr>
                            <w:t xml:space="preserve"> </w:t>
                          </w:r>
                          <w:r w:rsidRPr="00E93C65">
                            <w:rPr>
                              <w:rFonts w:ascii="Cambria" w:hAnsi="Cambria"/>
                              <w:color w:val="66A3FF"/>
                              <w:sz w:val="24"/>
                              <w:szCs w:val="24"/>
                              <w:lang w:val="en-GB"/>
                            </w:rPr>
                            <w:t>University of Zagreb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26D6C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77.3pt;margin-top:-10.75pt;width:296.75pt;height:36pt;z-index:251659264;visibility:visible;mso-wrap-style:square;mso-width-percent:0;mso-height-percent:0;mso-wrap-distance-left:8.5pt;mso-wrap-distance-top:2.85pt;mso-wrap-distance-right:8.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dbDAIAAPgDAAAOAAAAZHJzL2Uyb0RvYy54bWysU9tu2zAMfR+wfxD0vjjJkjY14hRdugwD&#10;ugvQ7QNkWY6FyaJGKbGzry8lu2m2vQ3TgyCK5BF5eLS+7VvDjgq9Blvw2WTKmbISKm33Bf/+bfdm&#10;xZkPwlbCgFUFPynPbzevX607l6s5NGAqhYxArM87V/AmBJdnmZeNaoWfgFOWnDVgKwKZuM8qFB2h&#10;tyabT6dXWQdYOQSpvKfb+8HJNwm/rpUMX+raq8BMwam2kHZMexn3bLMW+R6Fa7QcyxD/UEUrtKVH&#10;z1D3Igh2QP0XVKslgoc6TCS0GdS1lir1QN3Mpn9089gIp1IvRI53Z5r8/4OVn4+P7iuy0L+DngaY&#10;mvDuAeQPzyxsG2H36g4RukaJih6eRcqyzvl8TI1U+9xHkLL7BBUNWRwCJKC+xjayQn0yQqcBnM6k&#10;qz4wSZdvr69W1/MlZ5J8i+U1TTU9IfLnbIc+fFDQsngoONJQE7o4PvgQqxH5c0h8zIPR1U4bkwzc&#10;l1uD7ChIALu0RvTfwoxlXcFvllRHzLIQ85M2Wh1IoEa3BV9N4xokE9l4b6sUEoQ2w5kqMXakJzIy&#10;cBP6sqfASFMJ1YmIQhiESB+HDg3gL846EmHB/c+DQMWZ+WiJ7JvZYhFVm4zEDWd46SkvPcJKgiq4&#10;DMjZYGxD0vrQ0x2NpdaJsZdaxmpJXonI8StE/V7aKerlw26eAAAA//8DAFBLAwQUAAYACAAAACEA&#10;iRl3oeEAAAAKAQAADwAAAGRycy9kb3ducmV2LnhtbEyPQUvDQBCF74L/YRnBW7tJadI0zaZUoYIg&#10;iFWwx212mgSzsyG7beK/dzzp8TEf731TbCfbiSsOvnWkIJ5HIJAqZ1qqFXy872cZCB80Gd05QgXf&#10;6GFb3t4UOjdupDe8HkItuIR8rhU0IfS5lL5q0Go/dz0S385usDpwHGppBj1yue3kIopSaXVLvNDo&#10;Hh8brL4OF6tgDOv102r/XB93afbwaaazn15elbq/m3YbEAGn8AfDrz6rQ8lOJ3ch40XHOVmmjCqY&#10;LeIEBBOrZRaDOClIogRkWcj/L5Q/AAAA//8DAFBLAQItABQABgAIAAAAIQC2gziS/gAAAOEBAAAT&#10;AAAAAAAAAAAAAAAAAAAAAABbQ29udGVudF9UeXBlc10ueG1sUEsBAi0AFAAGAAgAAAAhADj9If/W&#10;AAAAlAEAAAsAAAAAAAAAAAAAAAAALwEAAF9yZWxzLy5yZWxzUEsBAi0AFAAGAAgAAAAhAKYzB1sM&#10;AgAA+AMAAA4AAAAAAAAAAAAAAAAALgIAAGRycy9lMm9Eb2MueG1sUEsBAi0AFAAGAAgAAAAhAIkZ&#10;d6HhAAAACgEAAA8AAAAAAAAAAAAAAAAAZgQAAGRycy9kb3ducmV2LnhtbFBLBQYAAAAABAAEAPMA&#10;AAB0BQAAAAA=&#10;" stroked="f">
              <v:textbox>
                <w:txbxContent>
                  <w:p w14:paraId="1CB88ADC" w14:textId="77777777" w:rsidR="00F9179B" w:rsidRPr="00DF3E43" w:rsidRDefault="00F9179B" w:rsidP="00F9179B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mbria" w:hAnsi="Cambria" w:cs="UnizgDisplay Normal"/>
                        <w:color w:val="1F4E79" w:themeColor="accent1" w:themeShade="80"/>
                        <w:sz w:val="24"/>
                        <w:szCs w:val="24"/>
                      </w:rPr>
                    </w:pPr>
                    <w:r w:rsidRPr="00E93C65">
                      <w:rPr>
                        <w:rFonts w:ascii="Cambria" w:hAnsi="Cambria"/>
                        <w:color w:val="004DC0"/>
                        <w:sz w:val="24"/>
                      </w:rPr>
                      <w:t>Katolički bogoslovni fakultet</w:t>
                    </w:r>
                    <w:r w:rsidR="00F8531E">
                      <w:rPr>
                        <w:rFonts w:ascii="Cambria" w:hAnsi="Cambria"/>
                        <w:color w:val="004DC0"/>
                        <w:sz w:val="24"/>
                      </w:rPr>
                      <w:t xml:space="preserve"> – </w:t>
                    </w:r>
                    <w:r>
                      <w:rPr>
                        <w:rFonts w:ascii="Cambria" w:hAnsi="Cambria"/>
                        <w:color w:val="004DC0"/>
                        <w:sz w:val="24"/>
                      </w:rPr>
                      <w:t>Sveučilište u Zagrebu</w:t>
                    </w:r>
                    <w:r w:rsidRPr="00DF3E43">
                      <w:rPr>
                        <w:rFonts w:ascii="Cambria" w:hAnsi="Cambria" w:cs="UnizgDisplay Normal"/>
                        <w:color w:val="1F4E79" w:themeColor="accent1" w:themeShade="80"/>
                        <w:sz w:val="24"/>
                        <w:szCs w:val="24"/>
                      </w:rPr>
                      <w:br/>
                    </w:r>
                    <w:r w:rsidRPr="00E93C65">
                      <w:rPr>
                        <w:rFonts w:ascii="Cambria" w:hAnsi="Cambria"/>
                        <w:color w:val="66A3FF"/>
                        <w:sz w:val="24"/>
                        <w:szCs w:val="24"/>
                        <w:lang w:val="en-GB"/>
                      </w:rPr>
                      <w:t>Catholic Faculty of Theology</w:t>
                    </w:r>
                    <w:r>
                      <w:rPr>
                        <w:rFonts w:ascii="Cambria" w:hAnsi="Cambria"/>
                        <w:color w:val="66A3FF"/>
                        <w:sz w:val="24"/>
                        <w:szCs w:val="24"/>
                        <w:lang w:val="en-GB"/>
                      </w:rPr>
                      <w:t xml:space="preserve"> </w:t>
                    </w:r>
                    <w:r w:rsidR="00F8531E" w:rsidRPr="000E29B2">
                      <w:rPr>
                        <w:rFonts w:ascii="Cambria" w:hAnsi="Cambria"/>
                        <w:color w:val="66A3FF"/>
                        <w:sz w:val="24"/>
                        <w:szCs w:val="24"/>
                      </w:rPr>
                      <w:t>–</w:t>
                    </w:r>
                    <w:r>
                      <w:rPr>
                        <w:rFonts w:ascii="Cambria" w:hAnsi="Cambria"/>
                        <w:color w:val="66A3FF"/>
                        <w:sz w:val="24"/>
                        <w:szCs w:val="24"/>
                        <w:lang w:val="en-GB"/>
                      </w:rPr>
                      <w:t xml:space="preserve"> </w:t>
                    </w:r>
                    <w:r w:rsidRPr="00E93C65">
                      <w:rPr>
                        <w:rFonts w:ascii="Cambria" w:hAnsi="Cambria"/>
                        <w:color w:val="66A3FF"/>
                        <w:sz w:val="24"/>
                        <w:szCs w:val="24"/>
                        <w:lang w:val="en-GB"/>
                      </w:rPr>
                      <w:t>University of Zagreb</w:t>
                    </w:r>
                  </w:p>
                </w:txbxContent>
              </v:textbox>
              <w10:wrap type="squar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ABB"/>
    <w:multiLevelType w:val="hybridMultilevel"/>
    <w:tmpl w:val="AE043C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6316E"/>
    <w:multiLevelType w:val="hybridMultilevel"/>
    <w:tmpl w:val="44304A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201935">
    <w:abstractNumId w:val="0"/>
  </w:num>
  <w:num w:numId="2" w16cid:durableId="1844078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styleLockTheme/>
  <w:styleLockQFSet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95"/>
    <w:rsid w:val="00007325"/>
    <w:rsid w:val="0001779D"/>
    <w:rsid w:val="00034B36"/>
    <w:rsid w:val="00045116"/>
    <w:rsid w:val="00050CF3"/>
    <w:rsid w:val="00065CB4"/>
    <w:rsid w:val="00073657"/>
    <w:rsid w:val="00081639"/>
    <w:rsid w:val="00091093"/>
    <w:rsid w:val="0009530E"/>
    <w:rsid w:val="000C19B5"/>
    <w:rsid w:val="000E3B29"/>
    <w:rsid w:val="000F5790"/>
    <w:rsid w:val="00103FC2"/>
    <w:rsid w:val="001254AC"/>
    <w:rsid w:val="00143A10"/>
    <w:rsid w:val="00143D39"/>
    <w:rsid w:val="001447D8"/>
    <w:rsid w:val="00170092"/>
    <w:rsid w:val="0017036B"/>
    <w:rsid w:val="001817C6"/>
    <w:rsid w:val="001859AD"/>
    <w:rsid w:val="00194691"/>
    <w:rsid w:val="001C0D34"/>
    <w:rsid w:val="001E67F3"/>
    <w:rsid w:val="00200170"/>
    <w:rsid w:val="00224BFD"/>
    <w:rsid w:val="00231667"/>
    <w:rsid w:val="002456F7"/>
    <w:rsid w:val="00251EB3"/>
    <w:rsid w:val="00254914"/>
    <w:rsid w:val="00254AAA"/>
    <w:rsid w:val="00281CBB"/>
    <w:rsid w:val="0028285E"/>
    <w:rsid w:val="0028450D"/>
    <w:rsid w:val="002A214F"/>
    <w:rsid w:val="002D2EDE"/>
    <w:rsid w:val="002D5731"/>
    <w:rsid w:val="002D7AA0"/>
    <w:rsid w:val="002E6771"/>
    <w:rsid w:val="002F2ADF"/>
    <w:rsid w:val="002F6347"/>
    <w:rsid w:val="00323877"/>
    <w:rsid w:val="00346E28"/>
    <w:rsid w:val="00365D71"/>
    <w:rsid w:val="00373C98"/>
    <w:rsid w:val="003923D5"/>
    <w:rsid w:val="00397D20"/>
    <w:rsid w:val="003A11DF"/>
    <w:rsid w:val="003A23FA"/>
    <w:rsid w:val="003A56D4"/>
    <w:rsid w:val="003B4558"/>
    <w:rsid w:val="003B5772"/>
    <w:rsid w:val="003C21A5"/>
    <w:rsid w:val="003D01B3"/>
    <w:rsid w:val="003F136A"/>
    <w:rsid w:val="003F2391"/>
    <w:rsid w:val="00417380"/>
    <w:rsid w:val="00420D17"/>
    <w:rsid w:val="00467906"/>
    <w:rsid w:val="00476EEB"/>
    <w:rsid w:val="004918BB"/>
    <w:rsid w:val="004A4FB6"/>
    <w:rsid w:val="004A61DD"/>
    <w:rsid w:val="004C36C0"/>
    <w:rsid w:val="004C5579"/>
    <w:rsid w:val="004F56EB"/>
    <w:rsid w:val="00524CA7"/>
    <w:rsid w:val="0052610B"/>
    <w:rsid w:val="00555461"/>
    <w:rsid w:val="005672A7"/>
    <w:rsid w:val="00572E8F"/>
    <w:rsid w:val="00575DB9"/>
    <w:rsid w:val="00582B5D"/>
    <w:rsid w:val="0058404B"/>
    <w:rsid w:val="005A22FE"/>
    <w:rsid w:val="005C4E5C"/>
    <w:rsid w:val="005D562F"/>
    <w:rsid w:val="005D5DD8"/>
    <w:rsid w:val="005E37C1"/>
    <w:rsid w:val="005F7EC9"/>
    <w:rsid w:val="00607410"/>
    <w:rsid w:val="00634802"/>
    <w:rsid w:val="00637883"/>
    <w:rsid w:val="00654106"/>
    <w:rsid w:val="00691F77"/>
    <w:rsid w:val="006A4F71"/>
    <w:rsid w:val="006B6F4D"/>
    <w:rsid w:val="006C1787"/>
    <w:rsid w:val="006D2289"/>
    <w:rsid w:val="00711801"/>
    <w:rsid w:val="0072337E"/>
    <w:rsid w:val="00725FCF"/>
    <w:rsid w:val="00762F57"/>
    <w:rsid w:val="00766531"/>
    <w:rsid w:val="007670D8"/>
    <w:rsid w:val="007916C8"/>
    <w:rsid w:val="00791C5D"/>
    <w:rsid w:val="00795CD8"/>
    <w:rsid w:val="007A3E4A"/>
    <w:rsid w:val="007A75D1"/>
    <w:rsid w:val="007D0BB4"/>
    <w:rsid w:val="007D6A5A"/>
    <w:rsid w:val="007E6EFD"/>
    <w:rsid w:val="00832CAB"/>
    <w:rsid w:val="00897A86"/>
    <w:rsid w:val="008A2D0A"/>
    <w:rsid w:val="008C0314"/>
    <w:rsid w:val="008D3ED6"/>
    <w:rsid w:val="008D4FB6"/>
    <w:rsid w:val="008F4FDA"/>
    <w:rsid w:val="008F783E"/>
    <w:rsid w:val="009058B0"/>
    <w:rsid w:val="00917653"/>
    <w:rsid w:val="00922C2D"/>
    <w:rsid w:val="00932A98"/>
    <w:rsid w:val="0093374B"/>
    <w:rsid w:val="00956207"/>
    <w:rsid w:val="009631F8"/>
    <w:rsid w:val="00970856"/>
    <w:rsid w:val="00971C85"/>
    <w:rsid w:val="00974E79"/>
    <w:rsid w:val="00980460"/>
    <w:rsid w:val="009A0F14"/>
    <w:rsid w:val="009A41A1"/>
    <w:rsid w:val="009B60F5"/>
    <w:rsid w:val="009C5C04"/>
    <w:rsid w:val="009E0170"/>
    <w:rsid w:val="009E2598"/>
    <w:rsid w:val="00A20AC8"/>
    <w:rsid w:val="00A231DB"/>
    <w:rsid w:val="00A445FE"/>
    <w:rsid w:val="00A61C3B"/>
    <w:rsid w:val="00A63C68"/>
    <w:rsid w:val="00A74AB7"/>
    <w:rsid w:val="00A76370"/>
    <w:rsid w:val="00AA0619"/>
    <w:rsid w:val="00AF422F"/>
    <w:rsid w:val="00B00EB2"/>
    <w:rsid w:val="00B2623C"/>
    <w:rsid w:val="00B50D1D"/>
    <w:rsid w:val="00B72A9A"/>
    <w:rsid w:val="00B77633"/>
    <w:rsid w:val="00BA39ED"/>
    <w:rsid w:val="00BC20E0"/>
    <w:rsid w:val="00C058C3"/>
    <w:rsid w:val="00C165F7"/>
    <w:rsid w:val="00C209ED"/>
    <w:rsid w:val="00C5047E"/>
    <w:rsid w:val="00C74D06"/>
    <w:rsid w:val="00C83440"/>
    <w:rsid w:val="00CA02C4"/>
    <w:rsid w:val="00CA3D9F"/>
    <w:rsid w:val="00CB0190"/>
    <w:rsid w:val="00CD6642"/>
    <w:rsid w:val="00CD7227"/>
    <w:rsid w:val="00CF48F2"/>
    <w:rsid w:val="00D07364"/>
    <w:rsid w:val="00D1539A"/>
    <w:rsid w:val="00D21FE1"/>
    <w:rsid w:val="00D36BC4"/>
    <w:rsid w:val="00D523B3"/>
    <w:rsid w:val="00D8443E"/>
    <w:rsid w:val="00D85A16"/>
    <w:rsid w:val="00D965AB"/>
    <w:rsid w:val="00D96AC1"/>
    <w:rsid w:val="00DA1AE6"/>
    <w:rsid w:val="00DC3D92"/>
    <w:rsid w:val="00DC52AE"/>
    <w:rsid w:val="00DD60CF"/>
    <w:rsid w:val="00DD6190"/>
    <w:rsid w:val="00DF3E43"/>
    <w:rsid w:val="00E104BC"/>
    <w:rsid w:val="00E24F6C"/>
    <w:rsid w:val="00E4022B"/>
    <w:rsid w:val="00E43A95"/>
    <w:rsid w:val="00E5442C"/>
    <w:rsid w:val="00E736CC"/>
    <w:rsid w:val="00E81689"/>
    <w:rsid w:val="00E92AE6"/>
    <w:rsid w:val="00E93C65"/>
    <w:rsid w:val="00EA1E11"/>
    <w:rsid w:val="00EA76B8"/>
    <w:rsid w:val="00EB1A5E"/>
    <w:rsid w:val="00EC2C3D"/>
    <w:rsid w:val="00F16AD4"/>
    <w:rsid w:val="00F36606"/>
    <w:rsid w:val="00F37624"/>
    <w:rsid w:val="00F44025"/>
    <w:rsid w:val="00F47CB4"/>
    <w:rsid w:val="00F5322A"/>
    <w:rsid w:val="00F576E7"/>
    <w:rsid w:val="00F8531E"/>
    <w:rsid w:val="00F9179B"/>
    <w:rsid w:val="00FB0E21"/>
    <w:rsid w:val="00FE588A"/>
    <w:rsid w:val="00FF5C3A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EBA04B"/>
  <w15:chartTrackingRefBased/>
  <w15:docId w15:val="{3A8F670B-A422-4DD4-B81A-7D812925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locked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83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locked/>
    <w:rsid w:val="003B5772"/>
    <w:rPr>
      <w:rFonts w:ascii="Cambria" w:eastAsiaTheme="majorEastAsia" w:hAnsi="Cambria" w:cstheme="majorBidi"/>
      <w:lang w:eastAsia="en-US"/>
    </w:rPr>
  </w:style>
  <w:style w:type="paragraph" w:customStyle="1" w:styleId="Pa0">
    <w:name w:val="Pa0"/>
    <w:basedOn w:val="Normal"/>
    <w:next w:val="Normal"/>
    <w:uiPriority w:val="99"/>
    <w:locked/>
    <w:rsid w:val="003B4558"/>
    <w:pPr>
      <w:autoSpaceDE w:val="0"/>
      <w:autoSpaceDN w:val="0"/>
      <w:adjustRightInd w:val="0"/>
      <w:spacing w:line="241" w:lineRule="atLeast"/>
    </w:pPr>
    <w:rPr>
      <w:rFonts w:ascii="UniZgLight" w:eastAsiaTheme="minorHAnsi" w:hAnsi="UniZgLight" w:cstheme="minorBidi"/>
      <w:sz w:val="24"/>
      <w:szCs w:val="24"/>
      <w:lang w:eastAsia="en-US"/>
    </w:rPr>
  </w:style>
  <w:style w:type="character" w:customStyle="1" w:styleId="A23">
    <w:name w:val="A23"/>
    <w:uiPriority w:val="99"/>
    <w:locked/>
    <w:rsid w:val="003B4558"/>
    <w:rPr>
      <w:rFonts w:cs="UniZgLight"/>
      <w:i/>
      <w:iCs/>
      <w:color w:val="000000"/>
      <w:sz w:val="36"/>
      <w:szCs w:val="36"/>
    </w:rPr>
  </w:style>
  <w:style w:type="character" w:styleId="Hyperlink">
    <w:name w:val="Hyperlink"/>
    <w:locked/>
    <w:rsid w:val="002A21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locked/>
    <w:rsid w:val="00DF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F3E43"/>
  </w:style>
  <w:style w:type="paragraph" w:styleId="Footer">
    <w:name w:val="footer"/>
    <w:basedOn w:val="Normal"/>
    <w:link w:val="FooterChar"/>
    <w:uiPriority w:val="99"/>
    <w:unhideWhenUsed/>
    <w:locked/>
    <w:rsid w:val="00DF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F3E43"/>
  </w:style>
  <w:style w:type="character" w:styleId="FollowedHyperlink">
    <w:name w:val="FollowedHyperlink"/>
    <w:basedOn w:val="DefaultParagraphFont"/>
    <w:uiPriority w:val="99"/>
    <w:semiHidden/>
    <w:unhideWhenUsed/>
    <w:locked/>
    <w:rsid w:val="00AF422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D85A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A16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103FC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locked/>
    <w:rsid w:val="00F53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moOsnovniTekst11ptL13">
    <w:name w:val="MemoOsnovniTekst 11pt L13"/>
    <w:uiPriority w:val="99"/>
    <w:rsid w:val="007A75D1"/>
    <w:rPr>
      <w:rFonts w:ascii="UniZgLight" w:hAnsi="UniZgLight" w:cs="UniZgLight" w:hint="default"/>
      <w:color w:val="000000"/>
      <w:spacing w:val="0"/>
      <w:sz w:val="22"/>
      <w:szCs w:val="22"/>
      <w:vertAlign w:val="baseline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2F63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9E2598"/>
    <w:pPr>
      <w:ind w:left="720"/>
      <w:contextualSpacing/>
    </w:pPr>
  </w:style>
  <w:style w:type="paragraph" w:customStyle="1" w:styleId="box474667">
    <w:name w:val="box_474667"/>
    <w:basedOn w:val="Normal"/>
    <w:rsid w:val="00A445FE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FB99A12066234699A903FE22386F73" ma:contentTypeVersion="4" ma:contentTypeDescription="Stvaranje novog dokumenta." ma:contentTypeScope="" ma:versionID="9b24dd3d7d50e8479c05b85e632bc5b7">
  <xsd:schema xmlns:xsd="http://www.w3.org/2001/XMLSchema" xmlns:xs="http://www.w3.org/2001/XMLSchema" xmlns:p="http://schemas.microsoft.com/office/2006/metadata/properties" xmlns:ns3="f5a1e5c6-4169-40bc-88b0-ef5aa4b53ce2" targetNamespace="http://schemas.microsoft.com/office/2006/metadata/properties" ma:root="true" ma:fieldsID="8abce828b8b58750d3bdcb39dc65c6f7" ns3:_="">
    <xsd:import namespace="f5a1e5c6-4169-40bc-88b0-ef5aa4b53c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1e5c6-4169-40bc-88b0-ef5aa4b53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A8289-D323-421B-80DA-CAEF042DF6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5354F1-3C0F-4304-A2B0-AE33820B48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007101-97B4-458E-8832-5D0119557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1e5c6-4169-40bc-88b0-ef5aa4b53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8DEA76-D6F3-422A-AFB4-1BF2A8CA5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MZ. Zvonkovic</dc:creator>
  <cp:keywords/>
  <dc:description/>
  <cp:lastModifiedBy>Josip Ledić</cp:lastModifiedBy>
  <cp:revision>4</cp:revision>
  <cp:lastPrinted>2025-07-16T08:33:00Z</cp:lastPrinted>
  <dcterms:created xsi:type="dcterms:W3CDTF">2026-07-16T13:44:00Z</dcterms:created>
  <dcterms:modified xsi:type="dcterms:W3CDTF">2026-07-17T12:25:00Z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0x01010048FB99A12066234699A903FE22386F73</vt:lpwstr>
  </property>
</Properties>
</file>